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7B" w:rsidRDefault="0057687B" w:rsidP="005768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7687B" w:rsidRDefault="0057687B" w:rsidP="00576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87B" w:rsidRDefault="0057687B" w:rsidP="0057687B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Отчет по результатам обследования детских игровых и спортивных площадок, расположенных на общественных территориях муниципального образования Вейделевского района по Викторопольскому сельскому поселению</w:t>
      </w:r>
      <w:r w:rsidR="005563C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на 2022 год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3260"/>
        <w:gridCol w:w="2377"/>
        <w:gridCol w:w="2465"/>
        <w:gridCol w:w="2465"/>
      </w:tblGrid>
      <w:tr w:rsidR="0057687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площадки с перечнем оборудования площадки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Балансодержатель, балансовая стоимость оборудования площадки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состояние площадки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технической документации на имеющееся оборудование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акта осмотра площадки</w:t>
            </w: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Викторополь, ул. Заречная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ТОС</w:t>
            </w:r>
          </w:p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</w:t>
            </w:r>
          </w:p>
          <w:p w:rsidR="0057687B" w:rsidRDefault="00D47159" w:rsidP="0084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490,6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ТОС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EC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01.04.2022г.</w:t>
            </w: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 w:rsidP="0084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Качеля/Балансир-1шт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 w:rsidP="0084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 w:rsidP="0084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Горка-1шт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 w:rsidP="0084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навес-1шт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 w:rsidP="0084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Стенка-турник-1шт.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 w:rsidP="00840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7B" w:rsidTr="00840A7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87B" w:rsidRDefault="005768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Викторополь ул. Парковая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Викторопольского сельского поселения</w:t>
            </w:r>
          </w:p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</w:t>
            </w:r>
          </w:p>
          <w:p w:rsidR="00FF3EB9" w:rsidRDefault="00FF3EB9" w:rsidP="00D4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762</w:t>
            </w:r>
            <w:r w:rsidR="00D47159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EC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EC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01.04.2022г.</w:t>
            </w: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Качели/двухместные-1шт.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204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Качеля/балансир-1шт.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204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 /грибок-1шт.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Стенка-турник-1шт.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2045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971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Олейники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Викторопольского сельского поселения</w:t>
            </w:r>
          </w:p>
          <w:p w:rsidR="00FF3EB9" w:rsidRDefault="00FF3EB9" w:rsidP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</w:t>
            </w:r>
          </w:p>
          <w:p w:rsidR="00FF3EB9" w:rsidRDefault="00D47159" w:rsidP="00971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51,3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EC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30.03.2022г.</w:t>
            </w:r>
          </w:p>
        </w:tc>
      </w:tr>
      <w:tr w:rsidR="00FF3EB9" w:rsidTr="00971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971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971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Качели/Балансир-1шт.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971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971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971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971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971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971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Стенка-турник-1 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971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971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0F32B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Опытный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Викторопольского сельского поселения</w:t>
            </w:r>
          </w:p>
          <w:p w:rsidR="00FF3EB9" w:rsidRDefault="00FF3EB9" w:rsidP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</w:t>
            </w:r>
          </w:p>
          <w:p w:rsidR="00FF3EB9" w:rsidRDefault="00D47159" w:rsidP="000F3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63,8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EC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30.03.2022г</w:t>
            </w:r>
            <w:r w:rsidR="00FF3EB9">
              <w:rPr>
                <w:rFonts w:ascii="Times New Roman" w:hAnsi="Times New Roman" w:cs="Times New Roman"/>
              </w:rPr>
              <w:t>.</w:t>
            </w:r>
          </w:p>
        </w:tc>
      </w:tr>
      <w:tr w:rsidR="00FF3EB9" w:rsidTr="000F32B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A252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EC6980" w:rsidP="00FF3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FF3EB9">
              <w:rPr>
                <w:rFonts w:ascii="Times New Roman" w:hAnsi="Times New Roman" w:cs="Times New Roman"/>
                <w:b/>
              </w:rPr>
              <w:t>. Орлов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ТОС</w:t>
            </w:r>
          </w:p>
          <w:p w:rsidR="00FF3EB9" w:rsidRDefault="00FF3EB9" w:rsidP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</w:t>
            </w:r>
          </w:p>
          <w:p w:rsidR="00FF3EB9" w:rsidRDefault="004B4DF1" w:rsidP="00D4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  <w:r w:rsidR="00D4715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471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ТОС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4B4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EC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30.03.2022г.</w:t>
            </w:r>
          </w:p>
        </w:tc>
      </w:tr>
      <w:tr w:rsidR="00FF3EB9" w:rsidTr="00A252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4B4D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«РАНЧО»-1шт.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A2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A252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A01B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«Застава»-1шт.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A2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A252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A01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Качалка-балансир «С резинкой»</w:t>
            </w:r>
            <w:r w:rsidR="00FF3EB9">
              <w:rPr>
                <w:rFonts w:ascii="Times New Roman" w:hAnsi="Times New Roman" w:cs="Times New Roman"/>
              </w:rPr>
              <w:t>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A2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A252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4B4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 w:rsidP="00A2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EB9" w:rsidTr="00A252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Pr="00A01B8B" w:rsidRDefault="00A01B8B">
            <w:pPr>
              <w:rPr>
                <w:rFonts w:ascii="Times New Roman" w:hAnsi="Times New Roman" w:cs="Times New Roman"/>
              </w:rPr>
            </w:pPr>
            <w:r w:rsidRPr="00A01B8B">
              <w:rPr>
                <w:rFonts w:ascii="Times New Roman" w:hAnsi="Times New Roman" w:cs="Times New Roman"/>
              </w:rPr>
              <w:t>Качели двухместные «Фортуна 02»-1шт.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EB9" w:rsidRDefault="00FF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EB9" w:rsidRDefault="00FF3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7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B" w:rsidRDefault="0057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1A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Pr="00A01B8B" w:rsidRDefault="00C1198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A01B8B" w:rsidRPr="00A01B8B">
              <w:rPr>
                <w:rFonts w:ascii="Times New Roman" w:hAnsi="Times New Roman"/>
                <w:b/>
                <w:sz w:val="18"/>
                <w:szCs w:val="18"/>
              </w:rPr>
              <w:t>. Викторополь, ул. Мира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 w:rsidP="00A01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ТОС</w:t>
            </w:r>
          </w:p>
          <w:p w:rsidR="00A01B8B" w:rsidRDefault="00A01B8B" w:rsidP="00A01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оборудования</w:t>
            </w:r>
          </w:p>
          <w:p w:rsidR="00A01B8B" w:rsidRDefault="00D47159" w:rsidP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802,5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 w:rsidP="00ED7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ТОС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 w:rsidP="00ED7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«Застава»-1шт.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 w:rsidP="00A01B8B">
            <w:pPr>
              <w:rPr>
                <w:rFonts w:ascii="Times New Roman" w:hAnsi="Times New Roman"/>
                <w:sz w:val="18"/>
                <w:szCs w:val="18"/>
              </w:rPr>
            </w:pPr>
            <w:r w:rsidRPr="00A01B8B">
              <w:rPr>
                <w:rFonts w:ascii="Times New Roman" w:hAnsi="Times New Roman" w:cs="Times New Roman"/>
              </w:rPr>
              <w:t>Качели двухместные 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Песочница-1шт.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EC69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Резиновое покрытие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EC69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Качеля одноместная-1 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EC69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Горка-1шт.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8B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EC69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Урна 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8B" w:rsidRDefault="00A0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80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Карусель-1шт.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80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Качалка балансир-1шт.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80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Скамья парковая-1шт.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80" w:rsidRDefault="00E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23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23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Pr="00F10723" w:rsidRDefault="00F1072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0723">
              <w:rPr>
                <w:rFonts w:ascii="Times New Roman" w:hAnsi="Times New Roman"/>
                <w:b/>
                <w:sz w:val="18"/>
                <w:szCs w:val="18"/>
              </w:rPr>
              <w:t>П. Викторополь, ул.  Новая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 w:rsidP="00F10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ТОС</w:t>
            </w:r>
          </w:p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 w:rsidP="00F10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ТОС</w:t>
            </w:r>
          </w:p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723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Беседка-1шт.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23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Качаля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балансир-1шт.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23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Лавочки-2шт.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23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Стол-1 шт.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23" w:rsidTr="005768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723" w:rsidRDefault="00F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87B" w:rsidRDefault="0057687B" w:rsidP="005768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687B" w:rsidRDefault="0057687B" w:rsidP="0057687B">
      <w:pPr>
        <w:tabs>
          <w:tab w:val="left" w:pos="9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4646295" cy="1396365"/>
            <wp:effectExtent l="19050" t="0" r="1905" b="0"/>
            <wp:docPr id="1" name="Рисунок 1" descr="\\Glava\..\DOCUME~1\A13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a\..\DOCUME~1\A13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7B" w:rsidRDefault="0057687B" w:rsidP="0057687B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57687B" w:rsidRDefault="0057687B" w:rsidP="0057687B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7687B" w:rsidRDefault="0057687B" w:rsidP="0057687B">
      <w:pPr>
        <w:tabs>
          <w:tab w:val="left" w:pos="9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Жук Марина Владимировна   51-4-34</w:t>
      </w:r>
    </w:p>
    <w:p w:rsidR="0057687B" w:rsidRDefault="0057687B" w:rsidP="0057687B">
      <w:pPr>
        <w:rPr>
          <w:rFonts w:ascii="Times New Roman" w:hAnsi="Times New Roman" w:cs="Times New Roman"/>
          <w:sz w:val="24"/>
          <w:szCs w:val="24"/>
        </w:rPr>
      </w:pPr>
    </w:p>
    <w:p w:rsidR="00127BAA" w:rsidRDefault="00127BAA"/>
    <w:sectPr w:rsidR="00127BAA" w:rsidSect="0057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87B"/>
    <w:rsid w:val="000B2B9F"/>
    <w:rsid w:val="000C2F99"/>
    <w:rsid w:val="00127BAA"/>
    <w:rsid w:val="001A3140"/>
    <w:rsid w:val="0029179B"/>
    <w:rsid w:val="004B4DF1"/>
    <w:rsid w:val="005563CF"/>
    <w:rsid w:val="0057687B"/>
    <w:rsid w:val="008A4609"/>
    <w:rsid w:val="00A01B8B"/>
    <w:rsid w:val="00BE6873"/>
    <w:rsid w:val="00C11982"/>
    <w:rsid w:val="00C557D4"/>
    <w:rsid w:val="00D47159"/>
    <w:rsid w:val="00DF7A00"/>
    <w:rsid w:val="00EC6980"/>
    <w:rsid w:val="00F10723"/>
    <w:rsid w:val="00F11C26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Glava\..\DOCUME~1\A132~1\LOCALS~1\Temp\FineReader11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2022-04-14T10:01:00Z</cp:lastPrinted>
  <dcterms:created xsi:type="dcterms:W3CDTF">2022-08-16T07:52:00Z</dcterms:created>
  <dcterms:modified xsi:type="dcterms:W3CDTF">2022-08-17T06:41:00Z</dcterms:modified>
</cp:coreProperties>
</file>